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四川省装配式建筑项目从业人员培训报名回执表</w:t>
      </w:r>
    </w:p>
    <w:bookmarkEnd w:id="0"/>
    <w:p>
      <w:pPr>
        <w:ind w:right="960"/>
        <w:rPr>
          <w:sz w:val="32"/>
          <w:szCs w:val="32"/>
        </w:rPr>
      </w:pPr>
      <w:r>
        <w:rPr>
          <w:rFonts w:hint="eastAsia" w:ascii="宋体" w:hAnsi="宋体"/>
          <w:bCs/>
          <w:sz w:val="10"/>
          <w:szCs w:val="10"/>
        </w:rPr>
        <w:t xml:space="preserve">                                                                                         </w:t>
      </w:r>
      <w:r>
        <w:rPr>
          <w:rFonts w:hint="eastAsia" w:ascii="宋体" w:hAnsi="宋体"/>
          <w:bCs/>
          <w:sz w:val="24"/>
        </w:rPr>
        <w:t>填表时间：   年　 月 　日</w:t>
      </w:r>
    </w:p>
    <w:tbl>
      <w:tblPr>
        <w:tblStyle w:val="3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（大写人民币）</w:t>
            </w:r>
            <w:r>
              <w:rPr>
                <w:rFonts w:hint="eastAsia" w:ascii="宋体" w:hAnsi="宋体"/>
                <w:sz w:val="24"/>
              </w:rPr>
              <w:t xml:space="preserve">   万    仟   佰   拾   元整     </w:t>
            </w:r>
            <w:r>
              <w:rPr>
                <w:rFonts w:hint="eastAsia" w:ascii="宋体" w:hAnsi="宋体"/>
                <w:szCs w:val="21"/>
              </w:rPr>
              <w:t>（小写）</w:t>
            </w:r>
            <w:r>
              <w:rPr>
                <w:rFonts w:hint="eastAsia" w:ascii="宋体" w:hAnsi="宋体"/>
                <w:sz w:val="24"/>
              </w:rPr>
              <w:t xml:space="preserve">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单位名称：四川善耕教育咨询有限公司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行：工行成都高新西部园区支行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    号：44022 5410 9100 1092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开票类型：增值税普通发票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公司+人数）。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>
      <w:pPr>
        <w:adjustRightInd w:val="0"/>
        <w:snapToGrid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注：   </w:t>
      </w:r>
      <w:r>
        <w:rPr>
          <w:rFonts w:hint="eastAsia" w:asciiTheme="minorEastAsia" w:hAnsiTheme="minorEastAsia"/>
          <w:sz w:val="24"/>
        </w:rPr>
        <w:t>1、费用请通过银行转账汇款方式支付。</w:t>
      </w:r>
    </w:p>
    <w:p>
      <w:pPr>
        <w:pStyle w:val="4"/>
        <w:numPr>
          <w:ilvl w:val="0"/>
          <w:numId w:val="2"/>
        </w:numPr>
        <w:adjustRightInd w:val="0"/>
        <w:snapToGrid w:val="0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请将报名表电子版及盖章扫描版回执发送邮箱</w:t>
      </w:r>
      <w:r>
        <w:rPr>
          <w:rFonts w:hint="eastAsia" w:ascii="宋体" w:hAnsi="宋体" w:cs="宋体"/>
          <w:color w:val="000000"/>
          <w:sz w:val="24"/>
        </w:rPr>
        <w:t>rcpx@abias.org.cn</w:t>
      </w:r>
      <w:r>
        <w:rPr>
          <w:rFonts w:hint="eastAsia" w:cs="宋体" w:asciiTheme="minorEastAsia" w:hAnsiTheme="minorEastAsia" w:eastAsiaTheme="minorEastAsia"/>
          <w:color w:val="000000"/>
          <w:sz w:val="24"/>
          <w:shd w:val="clear" w:color="auto" w:fill="F6FBFF"/>
        </w:rPr>
        <w:t>。</w:t>
      </w:r>
    </w:p>
    <w:p>
      <w:pPr>
        <w:pStyle w:val="4"/>
        <w:numPr>
          <w:ilvl w:val="0"/>
          <w:numId w:val="2"/>
        </w:numPr>
        <w:adjustRightInd w:val="0"/>
        <w:snapToGrid w:val="0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培训学员报到时,请带好单位盖章版报名表、本人身份证原件及1张复印件、两张1寸近期免冠照片。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DAF"/>
    <w:multiLevelType w:val="multilevel"/>
    <w:tmpl w:val="07A02DAF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 w:ascii="Calibri" w:hAnsi="Calibri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85BBE"/>
    <w:multiLevelType w:val="multilevel"/>
    <w:tmpl w:val="4FD85BBE"/>
    <w:lvl w:ilvl="0" w:tentative="0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20D09"/>
    <w:rsid w:val="23320D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2018-11-09T06:43:00Z</dcterms:created>
  <dc:creator>d</dc:creator>
  <cp:lastModifiedBy>d</cp:lastModifiedBy>
  <dcterms:modified xsi:type="dcterms:W3CDTF">2018-11-09T06:44:05Z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